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b/>
          <w:bCs/>
          <w:sz w:val="28"/>
          <w:szCs w:val="28"/>
        </w:rPr>
        <w:t xml:space="preserve">Аннотация к рабочей программе по истории (10-11классы). </w:t>
      </w:r>
    </w:p>
    <w:p w:rsidR="00666FAC" w:rsidRDefault="00666FAC" w:rsidP="00666FAC">
      <w:pPr>
        <w:pStyle w:val="Default"/>
        <w:ind w:left="-1134" w:firstLine="425"/>
        <w:rPr>
          <w:b/>
          <w:bCs/>
          <w:sz w:val="28"/>
          <w:szCs w:val="28"/>
        </w:rPr>
      </w:pPr>
      <w:r w:rsidRPr="00666FAC">
        <w:rPr>
          <w:b/>
          <w:bCs/>
          <w:sz w:val="28"/>
          <w:szCs w:val="28"/>
        </w:rPr>
        <w:t xml:space="preserve">Уровень изучения предмета </w:t>
      </w:r>
      <w:proofErr w:type="gramStart"/>
      <w:r w:rsidRPr="00666FAC">
        <w:rPr>
          <w:b/>
          <w:bCs/>
          <w:sz w:val="28"/>
          <w:szCs w:val="28"/>
        </w:rPr>
        <w:t>–б</w:t>
      </w:r>
      <w:proofErr w:type="gramEnd"/>
      <w:r w:rsidRPr="00666FAC">
        <w:rPr>
          <w:b/>
          <w:bCs/>
          <w:sz w:val="28"/>
          <w:szCs w:val="28"/>
        </w:rPr>
        <w:t>азовый.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b/>
          <w:bCs/>
          <w:sz w:val="28"/>
          <w:szCs w:val="28"/>
        </w:rPr>
        <w:t xml:space="preserve"> </w:t>
      </w:r>
    </w:p>
    <w:p w:rsid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Рабочая программа разработана на основе Закона «Об образовании РФ», «Федерального государственного стандарта среднего общего образования» по предмету «История», утвержденный приказом Министерства образования РФ от 5 марта 2004 г. № 1089; Образовательной программы </w:t>
      </w:r>
      <w:r>
        <w:rPr>
          <w:sz w:val="28"/>
          <w:szCs w:val="28"/>
        </w:rPr>
        <w:t xml:space="preserve"> МКОУ «</w:t>
      </w:r>
      <w:proofErr w:type="spellStart"/>
      <w:r w:rsidR="00CA3905">
        <w:rPr>
          <w:sz w:val="28"/>
          <w:szCs w:val="28"/>
        </w:rPr>
        <w:t>Гинтинская</w:t>
      </w:r>
      <w:proofErr w:type="spellEnd"/>
      <w:r w:rsidR="00CA3905">
        <w:rPr>
          <w:sz w:val="28"/>
          <w:szCs w:val="28"/>
        </w:rPr>
        <w:t xml:space="preserve"> СОШ</w:t>
      </w:r>
      <w:r>
        <w:rPr>
          <w:sz w:val="28"/>
          <w:szCs w:val="28"/>
        </w:rPr>
        <w:t>».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Рабочая программа для 10 класса ориентирована на использование следующих учебников: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Н.М.Арсентьев, Данилов А.А и др. под </w:t>
      </w:r>
      <w:proofErr w:type="spellStart"/>
      <w:r w:rsidRPr="00666FAC">
        <w:rPr>
          <w:sz w:val="28"/>
          <w:szCs w:val="28"/>
        </w:rPr>
        <w:t>ред.А.В.Торкунова</w:t>
      </w:r>
      <w:proofErr w:type="spellEnd"/>
      <w:r w:rsidRPr="00666FAC">
        <w:rPr>
          <w:sz w:val="28"/>
          <w:szCs w:val="28"/>
        </w:rPr>
        <w:t xml:space="preserve">. История России. 10 класс. </w:t>
      </w:r>
      <w:proofErr w:type="spellStart"/>
      <w:r w:rsidRPr="00666FAC">
        <w:rPr>
          <w:sz w:val="28"/>
          <w:szCs w:val="28"/>
        </w:rPr>
        <w:t>Учеб</w:t>
      </w:r>
      <w:proofErr w:type="gramStart"/>
      <w:r w:rsidRPr="00666FAC">
        <w:rPr>
          <w:sz w:val="28"/>
          <w:szCs w:val="28"/>
        </w:rPr>
        <w:t>.д</w:t>
      </w:r>
      <w:proofErr w:type="gramEnd"/>
      <w:r w:rsidRPr="00666FAC">
        <w:rPr>
          <w:sz w:val="28"/>
          <w:szCs w:val="28"/>
        </w:rPr>
        <w:t>ля</w:t>
      </w:r>
      <w:proofErr w:type="spellEnd"/>
      <w:r w:rsidRPr="00666FAC">
        <w:rPr>
          <w:sz w:val="28"/>
          <w:szCs w:val="28"/>
        </w:rPr>
        <w:t xml:space="preserve"> </w:t>
      </w:r>
      <w:proofErr w:type="spellStart"/>
      <w:r w:rsidRPr="00666FAC">
        <w:rPr>
          <w:sz w:val="28"/>
          <w:szCs w:val="28"/>
        </w:rPr>
        <w:t>общеобразоват.организаций</w:t>
      </w:r>
      <w:proofErr w:type="spellEnd"/>
      <w:r w:rsidRPr="00666FAC">
        <w:rPr>
          <w:sz w:val="28"/>
          <w:szCs w:val="28"/>
        </w:rPr>
        <w:t xml:space="preserve">. В 3 ч./ М., «Просвещение», 2016 г.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- </w:t>
      </w:r>
      <w:proofErr w:type="gramStart"/>
      <w:r w:rsidRPr="00666FAC">
        <w:rPr>
          <w:sz w:val="28"/>
          <w:szCs w:val="28"/>
        </w:rPr>
        <w:t xml:space="preserve">Согласно основной образовательной программы среднего общего образования </w:t>
      </w:r>
      <w:r>
        <w:rPr>
          <w:sz w:val="28"/>
          <w:szCs w:val="28"/>
        </w:rPr>
        <w:t>МКОУ «</w:t>
      </w:r>
      <w:proofErr w:type="spellStart"/>
      <w:r w:rsidR="004747F7">
        <w:rPr>
          <w:sz w:val="28"/>
          <w:szCs w:val="28"/>
        </w:rPr>
        <w:t>Гинтинская</w:t>
      </w:r>
      <w:proofErr w:type="spellEnd"/>
      <w:r w:rsidR="004747F7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666FAC">
        <w:rPr>
          <w:sz w:val="28"/>
          <w:szCs w:val="28"/>
        </w:rPr>
        <w:t xml:space="preserve"> в 10 </w:t>
      </w:r>
      <w:proofErr w:type="spellStart"/>
      <w:r w:rsidRPr="00666FAC">
        <w:rPr>
          <w:sz w:val="28"/>
          <w:szCs w:val="28"/>
        </w:rPr>
        <w:t>кл</w:t>
      </w:r>
      <w:proofErr w:type="spellEnd"/>
      <w:r w:rsidRPr="00666FAC">
        <w:rPr>
          <w:sz w:val="28"/>
          <w:szCs w:val="28"/>
        </w:rPr>
        <w:t xml:space="preserve">. отводится 2 ч. в </w:t>
      </w:r>
      <w:proofErr w:type="spellStart"/>
      <w:r w:rsidRPr="00666FAC">
        <w:rPr>
          <w:sz w:val="28"/>
          <w:szCs w:val="28"/>
        </w:rPr>
        <w:t>нед</w:t>
      </w:r>
      <w:proofErr w:type="spellEnd"/>
      <w:r w:rsidRPr="00666FAC">
        <w:rPr>
          <w:sz w:val="28"/>
          <w:szCs w:val="28"/>
        </w:rPr>
        <w:t xml:space="preserve">. (70 ч. в год);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proofErr w:type="gramEnd"/>
      <w:r w:rsidRPr="00666FAC">
        <w:rPr>
          <w:sz w:val="28"/>
          <w:szCs w:val="28"/>
        </w:rPr>
        <w:t xml:space="preserve">- - </w:t>
      </w:r>
      <w:proofErr w:type="gramStart"/>
      <w:r w:rsidRPr="00666FAC">
        <w:rPr>
          <w:sz w:val="28"/>
          <w:szCs w:val="28"/>
        </w:rPr>
        <w:t xml:space="preserve">Согласно основной образовательной программы среднего общего образования </w:t>
      </w:r>
      <w:r>
        <w:rPr>
          <w:sz w:val="28"/>
          <w:szCs w:val="28"/>
        </w:rPr>
        <w:t>МКОУ «</w:t>
      </w:r>
      <w:proofErr w:type="spellStart"/>
      <w:r w:rsidR="004747F7">
        <w:rPr>
          <w:sz w:val="28"/>
          <w:szCs w:val="28"/>
        </w:rPr>
        <w:t>Гинтинская</w:t>
      </w:r>
      <w:proofErr w:type="spellEnd"/>
      <w:r w:rsidR="004747F7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666FAC">
        <w:rPr>
          <w:sz w:val="28"/>
          <w:szCs w:val="28"/>
        </w:rPr>
        <w:t xml:space="preserve"> в 11 </w:t>
      </w:r>
      <w:proofErr w:type="spellStart"/>
      <w:r w:rsidRPr="00666FAC">
        <w:rPr>
          <w:sz w:val="28"/>
          <w:szCs w:val="28"/>
        </w:rPr>
        <w:t>кл</w:t>
      </w:r>
      <w:proofErr w:type="spellEnd"/>
      <w:r w:rsidRPr="00666FAC">
        <w:rPr>
          <w:sz w:val="28"/>
          <w:szCs w:val="28"/>
        </w:rPr>
        <w:t xml:space="preserve">. отводится 2 ч. в </w:t>
      </w:r>
      <w:proofErr w:type="spellStart"/>
      <w:r w:rsidRPr="00666FAC">
        <w:rPr>
          <w:sz w:val="28"/>
          <w:szCs w:val="28"/>
        </w:rPr>
        <w:t>нед</w:t>
      </w:r>
      <w:proofErr w:type="spellEnd"/>
      <w:r w:rsidRPr="00666FAC">
        <w:rPr>
          <w:sz w:val="28"/>
          <w:szCs w:val="28"/>
        </w:rPr>
        <w:t xml:space="preserve">. (70 ч. в год);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b/>
          <w:bCs/>
          <w:sz w:val="28"/>
          <w:szCs w:val="28"/>
        </w:rPr>
        <w:t>Предполагаемые результаты обучения обществознания в средней общео</w:t>
      </w:r>
      <w:proofErr w:type="gramEnd"/>
      <w:r w:rsidRPr="00666FAC">
        <w:rPr>
          <w:b/>
          <w:bCs/>
          <w:sz w:val="28"/>
          <w:szCs w:val="28"/>
        </w:rPr>
        <w:t xml:space="preserve">бразовательной школе: </w:t>
      </w:r>
      <w:bookmarkStart w:id="0" w:name="_GoBack"/>
      <w:bookmarkEnd w:id="0"/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b/>
          <w:bCs/>
          <w:sz w:val="28"/>
          <w:szCs w:val="28"/>
        </w:rPr>
        <w:t xml:space="preserve">Личностные результаты: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познавательный интерес к прошлому своей страны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освоение гуманистических традиций и ценностей современного общества, уважение прав и свобод человека;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изложение своей точки зрения, её аргументация в соответствии с возрастными возможностями;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следование этическим нормам и правилам ведения диалога;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формирование коммуникативной компетентности;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обсуждение и оценивание своих достижений, а также достижений других;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расширение опыта конструктивного взаимодействия в социальном общении;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proofErr w:type="spellStart"/>
      <w:r w:rsidRPr="00666FAC">
        <w:rPr>
          <w:b/>
          <w:bCs/>
          <w:sz w:val="28"/>
          <w:szCs w:val="28"/>
        </w:rPr>
        <w:t>Метапредметные</w:t>
      </w:r>
      <w:proofErr w:type="spellEnd"/>
      <w:r w:rsidRPr="00666FAC">
        <w:rPr>
          <w:b/>
          <w:bCs/>
          <w:sz w:val="28"/>
          <w:szCs w:val="28"/>
        </w:rPr>
        <w:t xml:space="preserve"> результаты </w:t>
      </w:r>
      <w:r w:rsidRPr="00666FAC">
        <w:rPr>
          <w:sz w:val="28"/>
          <w:szCs w:val="28"/>
        </w:rPr>
        <w:t xml:space="preserve">изучения истории включают следующие умения и навыки: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способность сознательно организовывать и регулировать свою деятельность — учебную, общественную и др.;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формулировать при поддержке учителя новые для себя задачи в учёбе и познавательной деятельности;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привлекать ранее изученный материал для решения познавательных задач;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логически строить рассуждение, выстраивать ответ в соответствии с заданием;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применять начальные исследовательские умения при решении поисковых задач;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организовывать учебное сотрудничество и совместную деятельность с учителем и сверстниками, работать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pageBreakBefore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индивидуально и в группе;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определять свою роль в учебной группе, вклад всех участников в общий результат;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активно применять знания и приобретённые умения, освоенные в школе, в повседневной жизни и продуктивно взаимодействовать с другими людьми в профессиональной сфере и социуме;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критически оценивать достоверность информации (с помощью учителя), собирать и фиксировать информацию, выделяя главную и второстепенную.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b/>
          <w:bCs/>
          <w:sz w:val="28"/>
          <w:szCs w:val="28"/>
        </w:rPr>
        <w:t xml:space="preserve">Предметные результаты: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> определение исторических процессов, событий во времени, применение основных хронологических понятий и терминов (эра, тысяч</w:t>
      </w:r>
      <w:proofErr w:type="gramStart"/>
      <w:r w:rsidRPr="00666FAC">
        <w:rPr>
          <w:sz w:val="28"/>
          <w:szCs w:val="28"/>
        </w:rPr>
        <w:t xml:space="preserve">., </w:t>
      </w:r>
      <w:proofErr w:type="gramEnd"/>
      <w:r w:rsidRPr="00666FAC">
        <w:rPr>
          <w:sz w:val="28"/>
          <w:szCs w:val="28"/>
        </w:rPr>
        <w:t xml:space="preserve">век);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установление синхронистических связей истории Руси и стран Европы и Азии;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составление и анализ генеалогических схем и таблиц;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применение понятийного аппарата и приёмов исторического анализа для раскрытия сущности и значения событий и явлений прошлого и современности в курсах всеобщей истории;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овладение элементарными представлениями о закономерностях развития человеческого общества в древности, начале исторического России и судьбах народов, населяющих её территорию;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использование знаний о территории и границах, географических особенностях, месте и роли России во всемирно-историческом процессе в изучаемый период;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описание условий существования, основных занятий, образа жизни людей в древности, памятников культуры, событий древней истории;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понимание взаимосвязи между природными и социальными явлениями;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lastRenderedPageBreak/>
        <w:t xml:space="preserve"> высказывание суждений о значении исторического и культурного наследия восточных славян и их соседей;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описание характерных, существенных черт форм </w:t>
      </w:r>
      <w:proofErr w:type="spellStart"/>
      <w:r w:rsidRPr="00666FAC">
        <w:rPr>
          <w:sz w:val="28"/>
          <w:szCs w:val="28"/>
        </w:rPr>
        <w:t>догосударственного</w:t>
      </w:r>
      <w:proofErr w:type="spellEnd"/>
      <w:r w:rsidRPr="00666FAC">
        <w:rPr>
          <w:sz w:val="28"/>
          <w:szCs w:val="28"/>
        </w:rPr>
        <w:t xml:space="preserve"> и государственного устройства древних общностей, положения основных групп общества, религиозных верований людей;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поиск в источниках различного типа и вида информации о событиях и явлениях прошлого;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анализ информации, содержащейся в летописях и других исторических документах;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использование приёмов исторического анализа;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понимание важности для достоверного изучения прошлого комплекса исторических источников, специфики учебно-познавательной работы с этими источниками;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сопоставление (при помощи учителя) различных версий и оценок исторических событий и личностей;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систематизация информации в ходе проектной деятельности;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 личностное осмысление социального, духовного, нравственного опыта периода Российской империи;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> уважение к русской культуре и культуре других народов,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</w:t>
      </w:r>
      <w:proofErr w:type="gramStart"/>
      <w:r w:rsidRPr="00666FAC">
        <w:rPr>
          <w:sz w:val="28"/>
          <w:szCs w:val="28"/>
        </w:rPr>
        <w:t xml:space="preserve">.. </w:t>
      </w:r>
      <w:proofErr w:type="gramEnd"/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b/>
          <w:bCs/>
          <w:sz w:val="28"/>
          <w:szCs w:val="28"/>
        </w:rPr>
        <w:t xml:space="preserve">Выпускник на базовом уровне получит возможность научиться: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lastRenderedPageBreak/>
        <w:t xml:space="preserve">– 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– устанавливать аналогии и оценивать вклад разных стран в сокровищницу мировой культуры;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– определять место и время создания исторических документов;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– 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– характеризовать современные версии и трактовки важнейших проблем отечественной и всемирной истории;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–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– использовать картографические источники для описания событий и процессов новейшей отечественной истории и привязки их к месту и времени;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– представлять историческую информацию в виде таблиц, схем, графиков и др., заполнять контурную карту;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– соотносить историческое время, исторические события, действия и поступки исторических личностей ХХ века;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– анализировать и оценивать исторические события местного масштаба в контексте общероссийской и мировой истории ХХ века;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– 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– приводить аргументы и примеры в защиту своей точки зрения;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– применять полученные знания при анализе современной политики России; </w:t>
      </w: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</w:p>
    <w:p w:rsidR="00666FAC" w:rsidRPr="00666FAC" w:rsidRDefault="00666FAC" w:rsidP="00666FAC">
      <w:pPr>
        <w:pStyle w:val="Default"/>
        <w:ind w:left="-1134" w:firstLine="425"/>
        <w:rPr>
          <w:sz w:val="28"/>
          <w:szCs w:val="28"/>
        </w:rPr>
      </w:pPr>
      <w:r w:rsidRPr="00666FAC">
        <w:rPr>
          <w:sz w:val="28"/>
          <w:szCs w:val="28"/>
        </w:rPr>
        <w:t xml:space="preserve">– владеть элементами проектной деятельности. </w:t>
      </w:r>
    </w:p>
    <w:p w:rsidR="009A3DED" w:rsidRPr="00666FAC" w:rsidRDefault="009A3DED" w:rsidP="00666FAC">
      <w:pPr>
        <w:ind w:left="-1134" w:firstLine="425"/>
        <w:rPr>
          <w:rFonts w:ascii="Times New Roman" w:hAnsi="Times New Roman" w:cs="Times New Roman"/>
          <w:sz w:val="28"/>
          <w:szCs w:val="28"/>
        </w:rPr>
      </w:pPr>
    </w:p>
    <w:sectPr w:rsidR="009A3DED" w:rsidRPr="00666FAC" w:rsidSect="00F624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A43C97"/>
    <w:multiLevelType w:val="hybridMultilevel"/>
    <w:tmpl w:val="AB1015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0AAFDD"/>
    <w:multiLevelType w:val="hybridMultilevel"/>
    <w:tmpl w:val="73EDD1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DA7EB0"/>
    <w:multiLevelType w:val="hybridMultilevel"/>
    <w:tmpl w:val="CD252B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248A5B8"/>
    <w:multiLevelType w:val="hybridMultilevel"/>
    <w:tmpl w:val="405512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71642C2"/>
    <w:multiLevelType w:val="hybridMultilevel"/>
    <w:tmpl w:val="B0981E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E4B491B"/>
    <w:multiLevelType w:val="hybridMultilevel"/>
    <w:tmpl w:val="0A79DA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FAC"/>
    <w:rsid w:val="004747F7"/>
    <w:rsid w:val="00666FAC"/>
    <w:rsid w:val="009A3DED"/>
    <w:rsid w:val="00C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1243</Words>
  <Characters>7090</Characters>
  <Application>Microsoft Office Word</Application>
  <DocSecurity>0</DocSecurity>
  <Lines>59</Lines>
  <Paragraphs>16</Paragraphs>
  <ScaleCrop>false</ScaleCrop>
  <Company>Microsoft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2019-09-27T07:54:00Z</dcterms:created>
  <dcterms:modified xsi:type="dcterms:W3CDTF">2021-02-01T07:11:00Z</dcterms:modified>
</cp:coreProperties>
</file>